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4E" w:rsidRPr="00034935" w:rsidRDefault="00BB134E" w:rsidP="00BB134E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JUDETUL TELEORMAN </w:t>
      </w:r>
    </w:p>
    <w:p w:rsidR="00BB134E" w:rsidRPr="00B15A42" w:rsidRDefault="00BB134E" w:rsidP="00BB1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COMUNA MALDAENI </w:t>
      </w:r>
    </w:p>
    <w:p w:rsidR="00BB134E" w:rsidRPr="00B15A42" w:rsidRDefault="00BB134E" w:rsidP="00BB1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/>
          <w:bCs/>
          <w:sz w:val="24"/>
          <w:szCs w:val="24"/>
        </w:rPr>
        <w:t>COMITETUL LOCL PENTRU SITUATII DE URGENTA</w:t>
      </w:r>
    </w:p>
    <w:p w:rsidR="00BB134E" w:rsidRPr="00B15A42" w:rsidRDefault="00BB134E" w:rsidP="00BB1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/>
          <w:bCs/>
          <w:sz w:val="24"/>
          <w:szCs w:val="24"/>
        </w:rPr>
        <w:t>HOTARAREA</w:t>
      </w:r>
    </w:p>
    <w:p w:rsidR="00BB134E" w:rsidRPr="00177203" w:rsidRDefault="00BB134E" w:rsidP="00BB1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Nr. 5  din data de 2.11.2020</w:t>
      </w:r>
    </w:p>
    <w:p w:rsidR="00BB134E" w:rsidRPr="00071277" w:rsidRDefault="00BB134E" w:rsidP="00BB1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134E" w:rsidRPr="00071277" w:rsidRDefault="00BB134E" w:rsidP="00BB1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 xml:space="preserve">Privind aprobarea unor masuri in vederea prevenirii raspandirii  infectiei cu </w:t>
      </w:r>
      <w:r w:rsidRPr="00034935">
        <w:rPr>
          <w:rFonts w:ascii="Times New Roman" w:eastAsia="Times New Roman" w:hAnsi="Times New Roman" w:cs="Times New Roman"/>
          <w:b/>
          <w:bCs/>
          <w:sz w:val="24"/>
          <w:szCs w:val="24"/>
        </w:rPr>
        <w:t>SARS Cov 2</w:t>
      </w: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 xml:space="preserve"> pe teritoriul comunei Maldaeni,judetul Teleorman</w:t>
      </w:r>
    </w:p>
    <w:p w:rsidR="00BB134E" w:rsidRPr="00071277" w:rsidRDefault="00BB134E" w:rsidP="00BB1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>Comitetul local pentru Situatii de Urgenta al comunei Maldaeni ,judetul Teleorman,</w:t>
      </w:r>
    </w:p>
    <w:p w:rsidR="00BB134E" w:rsidRPr="00071277" w:rsidRDefault="00BB134E" w:rsidP="00BB1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>Luand act de Hotararea Comitetului Judetean pentru Situatii de Urgenta Teleorman,nr.37 /19.10 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 xml:space="preserve"> privind aprobarea unor masuri suplimentare pentru gestionarea situatiei generate de infectie cu COVID -19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>pe raza judetului Teleorman,</w:t>
      </w:r>
    </w:p>
    <w:p w:rsidR="00BB134E" w:rsidRDefault="00BB134E" w:rsidP="00BB1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9B3CBC">
        <w:rPr>
          <w:rFonts w:ascii="Times New Roman" w:eastAsia="Times New Roman" w:hAnsi="Times New Roman" w:cs="Times New Roman"/>
          <w:b/>
          <w:bCs/>
          <w:sz w:val="24"/>
          <w:szCs w:val="24"/>
        </w:rPr>
        <w:t>Avand in vedere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3CBC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BB134E" w:rsidRPr="00034935" w:rsidRDefault="00BB134E" w:rsidP="00BB13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935">
        <w:rPr>
          <w:rFonts w:ascii="Times New Roman" w:eastAsia="Times New Roman" w:hAnsi="Times New Roman" w:cs="Times New Roman"/>
          <w:bCs/>
          <w:sz w:val="24"/>
          <w:szCs w:val="24"/>
        </w:rPr>
        <w:t xml:space="preserve">Hotararea Comitetului Judetean pentru Situatii de Urgenta Teleorman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,Nr.43 din 1.11.2020 ,</w:t>
      </w:r>
      <w:r w:rsidRPr="00034935">
        <w:rPr>
          <w:rFonts w:ascii="Times New Roman" w:eastAsia="Times New Roman" w:hAnsi="Times New Roman" w:cs="Times New Roman"/>
          <w:bCs/>
          <w:sz w:val="24"/>
          <w:szCs w:val="24"/>
        </w:rPr>
        <w:t>pentru modificarea scenariului de functionare a unor unitati /instit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utii de invatamant din judetul T</w:t>
      </w:r>
      <w:r w:rsidRPr="00034935">
        <w:rPr>
          <w:rFonts w:ascii="Times New Roman" w:eastAsia="Times New Roman" w:hAnsi="Times New Roman" w:cs="Times New Roman"/>
          <w:bCs/>
          <w:sz w:val="24"/>
          <w:szCs w:val="24"/>
        </w:rPr>
        <w:t>eleorman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493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BB134E" w:rsidRPr="00071277" w:rsidRDefault="00BB134E" w:rsidP="00BB13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Art.10 alin.(1) si (2) din Re</w:t>
      </w: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>gulamentul –cadru privind structura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organizatorica ,atributiile </w:t>
      </w: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 xml:space="preserve">functionarea si dotarea comitetelor si centrelor operative pentru situatii 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urgenta </w:t>
      </w: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>aprobat prin HG nr.1491/2004;</w:t>
      </w:r>
    </w:p>
    <w:p w:rsidR="00BB134E" w:rsidRPr="00034935" w:rsidRDefault="00BB134E" w:rsidP="00BB134E">
      <w:pPr>
        <w:pStyle w:val="ListParagraph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 xml:space="preserve">Prevederile HG nr.856/14.10.2020 privind prelungirea starii de alerta pe teritoriul Romaniei incepand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 data de 15 octombrie 2020,precum si stabilirea masurilor care se aplica pe durata acesteia pentru prevenirea si combaterea efectelor pandemiei cu </w:t>
      </w:r>
      <w:r w:rsidRPr="00034935">
        <w:rPr>
          <w:rFonts w:ascii="Times New Roman" w:eastAsia="Times New Roman" w:hAnsi="Times New Roman" w:cs="Times New Roman"/>
          <w:b/>
          <w:bCs/>
          <w:sz w:val="24"/>
          <w:szCs w:val="24"/>
        </w:rPr>
        <w:t>COVID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BB134E" w:rsidRPr="00071277" w:rsidRDefault="00BB134E" w:rsidP="00BB13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Situatia privind rata de incidenta </w:t>
      </w:r>
      <w:r w:rsidRPr="009B3CBC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VID</w:t>
      </w:r>
      <w:r w:rsidRPr="009B3CB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3CBC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 1.11.2020, peste 3 % in localitatea Maldaeni,judetul Teleorman ;</w:t>
      </w:r>
    </w:p>
    <w:p w:rsidR="00BB134E" w:rsidRDefault="00BB134E" w:rsidP="00BB134E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493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/>
        <w:t xml:space="preserve"> </w:t>
      </w:r>
      <w:r w:rsidRPr="0003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COMITETUL LOCAL PENTRU SITUATII DE URGENTA AL COMUNEI MALDAENI</w:t>
      </w:r>
    </w:p>
    <w:p w:rsidR="00BB134E" w:rsidRPr="00034935" w:rsidRDefault="00BB134E" w:rsidP="00BB134E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B134E" w:rsidRDefault="00BB134E" w:rsidP="00BB134E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CBC">
        <w:rPr>
          <w:rFonts w:ascii="Times New Roman" w:eastAsia="Times New Roman" w:hAnsi="Times New Roman" w:cs="Times New Roman"/>
          <w:b/>
          <w:bCs/>
          <w:sz w:val="24"/>
          <w:szCs w:val="24"/>
        </w:rPr>
        <w:t>H O T A R A S T E :</w:t>
      </w:r>
    </w:p>
    <w:p w:rsidR="00BB134E" w:rsidRDefault="00BB134E" w:rsidP="00BB134E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/>
          <w:bCs/>
          <w:sz w:val="24"/>
          <w:szCs w:val="24"/>
        </w:rPr>
        <w:t>Art.1.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 xml:space="preserve"> Incepand cu data de 2.11.2020 pentru o perioada de 14 zile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 dispun urmatoa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rele masuri :</w:t>
      </w: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va trece la scenar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iul rosu pentru Unitatile de invatamant de pe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aza localitatii Maldaeni;</w:t>
      </w: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-se limiteaza accesul in sediul primariei Maldaeni si contact direct cu persoane posibil infectate;</w:t>
      </w:r>
    </w:p>
    <w:p w:rsidR="00BB134E" w:rsidRDefault="00BB134E" w:rsidP="00BB134E">
      <w:pPr>
        <w:pStyle w:val="ListParagraph"/>
        <w:spacing w:before="100" w:beforeAutospacing="1" w:after="100" w:afterAutospacing="1" w:line="240" w:lineRule="auto"/>
        <w:ind w:left="6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ind w:left="6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-  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 xml:space="preserve">Purtarea mastii 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protecti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e 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 xml:space="preserve">astfel incat sa acopere nasul si gura,este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obligatorie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 xml:space="preserve"> pentru toate persoanele care au implinit varsta de 5 ani ,in toate spatiile inchise si deschise;</w:t>
      </w: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- 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Se interzice organizarea orica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rui tip de evenimente/petreceri 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(cununii,botezu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ri,mese festive,aniversari si a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lte asemenea)in sp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atii inchise si spatii deschise, 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dupa cum urmeaza :camin cultural,baruri ,corturi de evenimente.</w:t>
      </w: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/>
          <w:bCs/>
          <w:sz w:val="24"/>
          <w:szCs w:val="24"/>
        </w:rPr>
        <w:t>Art.2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. Incepand cu data de 2.11.2020 pentru o perioada de 14 zile casatoriile se pot celebra in fata ofiterului de stare civila,numai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la sediul primariei,cu participarea a maxim 8 persoane ,cu respectarea masurilor de distantare sociala.</w:t>
      </w: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/>
          <w:bCs/>
          <w:sz w:val="24"/>
          <w:szCs w:val="24"/>
        </w:rPr>
        <w:t>Art.3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 xml:space="preserve">. Incepand cu data de 2.11.2020,pentru o perioada de 14 zile , cununiile religioase si botezurile se pot oficia in biserica cu participarea a maxim 8 persoane , cu respectarea masurilor de distantare  sociala; </w:t>
      </w: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/>
          <w:bCs/>
          <w:sz w:val="24"/>
          <w:szCs w:val="24"/>
        </w:rPr>
        <w:t>Art.4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. Incepand cu data de 2.11.2020, pentru o perioada de 14 zile ,inmormantarile  se vor organiza in spatii inchise cu participarea a maxim 8 persoane si in spatii deschise cu participarea a maxim 20 de persoane, cu respectarea masurilor de distantare  sociala;</w:t>
      </w:r>
    </w:p>
    <w:p w:rsidR="00BB134E" w:rsidRDefault="00BB134E" w:rsidP="00BB134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/>
          <w:bCs/>
          <w:sz w:val="24"/>
          <w:szCs w:val="24"/>
        </w:rPr>
        <w:t>Art.5.Incepand cu data de 2.11.2020 se suspenda pentru o perioada de 14 zile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 xml:space="preserve">Activitatea operatorilor economici care desfasoara activitati de preparare si consum al produselor alimentare si /sau  bauturi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lice si nealcolice de tipul shaormerie,cafenele,baruri,cluburi,discoteci ,in interiorul cladirilor;</w:t>
      </w: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Activitatea operatorilor in domeniul jocurilor de noroc.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/>
          <w:bCs/>
          <w:sz w:val="24"/>
          <w:szCs w:val="24"/>
        </w:rPr>
        <w:t>Art.6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 xml:space="preserve"> .Secretariatul Comitetului local pentru Situatii de Urgenta Maldaeni,va comunica prezenta hotarare Comitetului Judetean pentru Situatii de Urgenta ,Politiei locale.</w:t>
      </w: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/>
          <w:bCs/>
          <w:sz w:val="24"/>
          <w:szCs w:val="24"/>
        </w:rPr>
        <w:t>Art.7</w:t>
      </w: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>.Hotararea se va afisa public.</w:t>
      </w:r>
    </w:p>
    <w:p w:rsidR="00BB134E" w:rsidRPr="00B15A42" w:rsidRDefault="00BB134E" w:rsidP="00BB134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A4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BB134E" w:rsidRPr="00071277" w:rsidRDefault="00BB134E" w:rsidP="00BB134E">
      <w:pPr>
        <w:tabs>
          <w:tab w:val="left" w:pos="38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B134E" w:rsidRPr="00071277" w:rsidRDefault="00BB134E" w:rsidP="00BB134E">
      <w:pPr>
        <w:tabs>
          <w:tab w:val="left" w:pos="384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>PRESEDINTELE</w:t>
      </w:r>
    </w:p>
    <w:p w:rsidR="00BB134E" w:rsidRPr="00071277" w:rsidRDefault="00BB134E" w:rsidP="00BB134E">
      <w:pPr>
        <w:tabs>
          <w:tab w:val="left" w:pos="384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77">
        <w:rPr>
          <w:rFonts w:ascii="Times New Roman" w:eastAsia="Times New Roman" w:hAnsi="Times New Roman" w:cs="Times New Roman"/>
          <w:bCs/>
          <w:sz w:val="24"/>
          <w:szCs w:val="24"/>
        </w:rPr>
        <w:t>COMITETULUI LOCAL PENTRU SITUATII DE URGENTA</w:t>
      </w:r>
    </w:p>
    <w:p w:rsidR="00BB134E" w:rsidRDefault="00BB134E" w:rsidP="00BB134E">
      <w:pPr>
        <w:tabs>
          <w:tab w:val="left" w:pos="384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OPRINA ION </w:t>
      </w:r>
    </w:p>
    <w:p w:rsidR="00BB134E" w:rsidRPr="00252709" w:rsidRDefault="00BB134E" w:rsidP="00BB134E">
      <w:pPr>
        <w:tabs>
          <w:tab w:val="left" w:pos="384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3CE9" w:rsidRDefault="00883CE9"/>
    <w:sectPr w:rsidR="00883CE9" w:rsidSect="0088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D3E"/>
    <w:multiLevelType w:val="hybridMultilevel"/>
    <w:tmpl w:val="D81EB3B4"/>
    <w:lvl w:ilvl="0" w:tplc="CE624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BB134E"/>
    <w:rsid w:val="00861243"/>
    <w:rsid w:val="00883CE9"/>
    <w:rsid w:val="00A00327"/>
    <w:rsid w:val="00A81883"/>
    <w:rsid w:val="00A96378"/>
    <w:rsid w:val="00B84A10"/>
    <w:rsid w:val="00BB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PRIMARIE</cp:lastModifiedBy>
  <cp:revision>1</cp:revision>
  <dcterms:created xsi:type="dcterms:W3CDTF">2020-11-02T10:04:00Z</dcterms:created>
  <dcterms:modified xsi:type="dcterms:W3CDTF">2020-11-02T10:07:00Z</dcterms:modified>
</cp:coreProperties>
</file>